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D8" w:rsidRDefault="00446ED8" w:rsidP="00446ED8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附件2：</w:t>
      </w:r>
    </w:p>
    <w:p w:rsidR="00446ED8" w:rsidRDefault="00446ED8" w:rsidP="00446ED8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446ED8" w:rsidRDefault="00446ED8" w:rsidP="00446ED8">
      <w:pPr>
        <w:jc w:val="center"/>
        <w:rPr>
          <w:b/>
          <w:bCs/>
          <w:color w:val="000000" w:themeColor="text1"/>
        </w:rPr>
      </w:pPr>
      <w:bookmarkStart w:id="0" w:name="_GoBack"/>
      <w:r>
        <w:rPr>
          <w:rFonts w:hint="eastAsia"/>
          <w:b/>
          <w:bCs/>
          <w:color w:val="000000" w:themeColor="text1"/>
        </w:rPr>
        <w:t>第四届（</w:t>
      </w:r>
      <w:r>
        <w:rPr>
          <w:rFonts w:hint="eastAsia"/>
          <w:b/>
          <w:bCs/>
          <w:color w:val="000000" w:themeColor="text1"/>
        </w:rPr>
        <w:t>2018</w:t>
      </w:r>
      <w:r>
        <w:rPr>
          <w:rFonts w:hint="eastAsia"/>
          <w:b/>
          <w:bCs/>
          <w:color w:val="000000" w:themeColor="text1"/>
        </w:rPr>
        <w:t>）中国制造业上市公司价值创造</w:t>
      </w:r>
    </w:p>
    <w:p w:rsidR="00446ED8" w:rsidRDefault="00446ED8" w:rsidP="00446ED8">
      <w:pPr>
        <w:jc w:val="center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报告回执</w:t>
      </w:r>
    </w:p>
    <w:bookmarkEnd w:id="0"/>
    <w:p w:rsidR="00446ED8" w:rsidRDefault="00446ED8" w:rsidP="00446ED8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W w:w="8683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3260"/>
        <w:gridCol w:w="1417"/>
        <w:gridCol w:w="2064"/>
      </w:tblGrid>
      <w:tr w:rsidR="00446ED8" w:rsidTr="003961D9">
        <w:trPr>
          <w:trHeight w:val="1125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8"/>
              </w:rPr>
            </w:pPr>
          </w:p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企业名称</w:t>
            </w:r>
          </w:p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ind w:firstLineChars="4" w:firstLine="11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地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址</w:t>
            </w:r>
          </w:p>
        </w:tc>
        <w:tc>
          <w:tcPr>
            <w:tcW w:w="3260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邮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编</w:t>
            </w:r>
          </w:p>
        </w:tc>
        <w:tc>
          <w:tcPr>
            <w:tcW w:w="2064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ind w:firstLineChars="10" w:firstLine="28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联系人</w:t>
            </w:r>
          </w:p>
        </w:tc>
        <w:tc>
          <w:tcPr>
            <w:tcW w:w="3260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传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真</w:t>
            </w:r>
          </w:p>
        </w:tc>
        <w:tc>
          <w:tcPr>
            <w:tcW w:w="2064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电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话</w:t>
            </w:r>
          </w:p>
        </w:tc>
        <w:tc>
          <w:tcPr>
            <w:tcW w:w="3260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手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机</w:t>
            </w:r>
          </w:p>
        </w:tc>
        <w:tc>
          <w:tcPr>
            <w:tcW w:w="2064" w:type="dxa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电子邮箱</w:t>
            </w: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val="964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研究报告</w:t>
            </w: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ind w:firstLineChars="200" w:firstLine="560"/>
              <w:rPr>
                <w:rFonts w:ascii="宋体"/>
                <w:color w:val="000000" w:themeColor="text1"/>
                <w:sz w:val="28"/>
              </w:rPr>
            </w:pPr>
            <w:r>
              <w:rPr>
                <w:rFonts w:ascii="宋体" w:hAnsi="宋体"/>
                <w:color w:val="000000" w:themeColor="text1"/>
                <w:sz w:val="28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电子版报告</w:t>
            </w:r>
            <w:r>
              <w:rPr>
                <w:rFonts w:ascii="宋体" w:hAnsi="宋体"/>
                <w:color w:val="000000" w:themeColor="text1"/>
                <w:sz w:val="28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份</w:t>
            </w:r>
            <w:r>
              <w:rPr>
                <w:rFonts w:ascii="宋体" w:hAnsi="宋体"/>
                <w:color w:val="000000" w:themeColor="text1"/>
                <w:sz w:val="28"/>
              </w:rPr>
              <w:t xml:space="preserve">          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（</w:t>
            </w:r>
            <w:r>
              <w:rPr>
                <w:rFonts w:ascii="宋体" w:hAnsi="宋体"/>
                <w:color w:val="000000" w:themeColor="text1"/>
                <w:sz w:val="28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）</w:t>
            </w:r>
          </w:p>
          <w:p w:rsidR="00446ED8" w:rsidRDefault="00446ED8" w:rsidP="003961D9">
            <w:pPr>
              <w:spacing w:line="320" w:lineRule="exact"/>
              <w:ind w:firstLineChars="200" w:firstLine="560"/>
              <w:rPr>
                <w:rFonts w:ascii="宋体"/>
                <w:color w:val="000000" w:themeColor="text1"/>
                <w:sz w:val="28"/>
              </w:rPr>
            </w:pPr>
            <w:r>
              <w:rPr>
                <w:rFonts w:ascii="宋体" w:hAnsi="宋体"/>
                <w:color w:val="000000" w:themeColor="text1"/>
                <w:sz w:val="28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电子版及纸质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8"/>
              </w:rPr>
              <w:t>版报告各</w:t>
            </w:r>
            <w:proofErr w:type="gramEnd"/>
            <w:r>
              <w:rPr>
                <w:rFonts w:ascii="宋体" w:hAnsi="宋体"/>
                <w:color w:val="000000" w:themeColor="text1"/>
                <w:sz w:val="28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份（</w:t>
            </w:r>
            <w:r>
              <w:rPr>
                <w:rFonts w:ascii="宋体" w:hAnsi="宋体"/>
                <w:color w:val="000000" w:themeColor="text1"/>
                <w:sz w:val="28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8"/>
              </w:rPr>
              <w:t>）</w:t>
            </w:r>
          </w:p>
        </w:tc>
      </w:tr>
      <w:tr w:rsidR="00446ED8" w:rsidTr="003961D9">
        <w:trPr>
          <w:trHeight w:val="879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发票抬头</w:t>
            </w: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ind w:firstLineChars="200" w:firstLine="560"/>
              <w:rPr>
                <w:rFonts w:ascii="宋体" w:hAns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val="857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发票税号</w:t>
            </w: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ind w:firstLineChars="200" w:firstLine="560"/>
              <w:rPr>
                <w:rFonts w:ascii="宋体" w:hAnsi="宋体"/>
                <w:color w:val="000000" w:themeColor="text1"/>
                <w:sz w:val="28"/>
              </w:rPr>
            </w:pPr>
          </w:p>
        </w:tc>
      </w:tr>
      <w:tr w:rsidR="00446ED8" w:rsidTr="003961D9">
        <w:trPr>
          <w:trHeight w:val="2505"/>
          <w:jc w:val="center"/>
        </w:trPr>
        <w:tc>
          <w:tcPr>
            <w:tcW w:w="1942" w:type="dxa"/>
            <w:vAlign w:val="center"/>
          </w:tcPr>
          <w:p w:rsidR="00446ED8" w:rsidRDefault="00446ED8" w:rsidP="003961D9">
            <w:pPr>
              <w:spacing w:line="320" w:lineRule="exact"/>
              <w:jc w:val="center"/>
              <w:rPr>
                <w:rFonts w:ascii="宋体"/>
                <w:b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备</w:t>
            </w:r>
            <w:r>
              <w:rPr>
                <w:rFonts w:ascii="宋体" w:hAnsi="宋体"/>
                <w:b/>
                <w:color w:val="000000" w:themeColor="text1"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</w:rPr>
              <w:t>注</w:t>
            </w:r>
          </w:p>
        </w:tc>
        <w:tc>
          <w:tcPr>
            <w:tcW w:w="6741" w:type="dxa"/>
            <w:gridSpan w:val="3"/>
            <w:vAlign w:val="center"/>
          </w:tcPr>
          <w:p w:rsidR="00446ED8" w:rsidRDefault="00446ED8" w:rsidP="003961D9">
            <w:pPr>
              <w:spacing w:line="320" w:lineRule="exact"/>
              <w:rPr>
                <w:rFonts w:ascii="宋体"/>
                <w:color w:val="000000" w:themeColor="text1"/>
                <w:sz w:val="28"/>
              </w:rPr>
            </w:pPr>
          </w:p>
        </w:tc>
      </w:tr>
    </w:tbl>
    <w:p w:rsidR="00C249E1" w:rsidRDefault="00C249E1"/>
    <w:sectPr w:rsidR="00C2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D8"/>
    <w:rsid w:val="00446ED8"/>
    <w:rsid w:val="00C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D8"/>
    <w:pPr>
      <w:widowControl w:val="0"/>
      <w:jc w:val="both"/>
    </w:pPr>
    <w:rPr>
      <w:rFonts w:eastAsia="华文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D8"/>
    <w:pPr>
      <w:widowControl w:val="0"/>
      <w:jc w:val="both"/>
    </w:pPr>
    <w:rPr>
      <w:rFonts w:eastAsia="华文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2018-08-21T08:43:00Z</dcterms:created>
  <dcterms:modified xsi:type="dcterms:W3CDTF">2018-08-21T08:44:00Z</dcterms:modified>
</cp:coreProperties>
</file>